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9A" w:rsidRDefault="00681D9A" w:rsidP="00681D9A">
      <w:pPr>
        <w:pStyle w:val="4"/>
        <w:rPr>
          <w:rFonts w:ascii="Tahoma" w:hAnsi="Tahoma" w:cs="Tahoma"/>
          <w:sz w:val="18"/>
          <w:szCs w:val="18"/>
          <w:lang w:val="el-GR"/>
        </w:rPr>
      </w:pPr>
      <w:bookmarkStart w:id="0" w:name="_Toc2926949"/>
      <w:r w:rsidRPr="008951F9">
        <w:rPr>
          <w:rFonts w:ascii="Tahoma" w:hAnsi="Tahoma" w:cs="Tahoma"/>
          <w:sz w:val="18"/>
          <w:szCs w:val="18"/>
          <w:lang w:val="el-GR"/>
        </w:rPr>
        <w:t>ΠΑΡΑΡΤΗΜΑ Β</w:t>
      </w:r>
      <w:bookmarkEnd w:id="0"/>
    </w:p>
    <w:p w:rsidR="00681D9A" w:rsidRPr="00EC25FC" w:rsidRDefault="00681D9A" w:rsidP="00681D9A">
      <w:pPr>
        <w:rPr>
          <w:lang w:val="el-GR"/>
        </w:rPr>
      </w:pPr>
    </w:p>
    <w:p w:rsidR="00681D9A" w:rsidRPr="008951F9" w:rsidRDefault="00681D9A" w:rsidP="00681D9A">
      <w:pPr>
        <w:jc w:val="center"/>
        <w:rPr>
          <w:rFonts w:ascii="Tahoma" w:hAnsi="Tahoma" w:cs="Tahoma"/>
          <w:b/>
          <w:sz w:val="18"/>
          <w:szCs w:val="18"/>
          <w:lang w:val="el-GR"/>
        </w:rPr>
      </w:pPr>
      <w:r w:rsidRPr="008951F9">
        <w:rPr>
          <w:rFonts w:ascii="Tahoma" w:hAnsi="Tahoma" w:cs="Tahoma"/>
          <w:b/>
          <w:sz w:val="18"/>
          <w:szCs w:val="18"/>
          <w:lang w:val="el-GR"/>
        </w:rPr>
        <w:t>ΥΠΟΔΕΙΓΜΑ ΟΙΚΟΝΟΜΙΚΗΣ ΠΡΟΣΦΟΡΑΣ</w:t>
      </w:r>
    </w:p>
    <w:p w:rsidR="00681D9A" w:rsidRPr="008951F9" w:rsidRDefault="00681D9A" w:rsidP="00681D9A">
      <w:pPr>
        <w:rPr>
          <w:rFonts w:ascii="Tahoma" w:hAnsi="Tahoma" w:cs="Tahoma"/>
          <w:sz w:val="18"/>
          <w:szCs w:val="18"/>
          <w:lang w:val="el-GR"/>
        </w:rPr>
      </w:pPr>
      <w:r w:rsidRPr="008951F9">
        <w:rPr>
          <w:rFonts w:ascii="Tahoma" w:hAnsi="Tahoma" w:cs="Tahoma"/>
          <w:color w:val="000000" w:themeColor="text1"/>
          <w:sz w:val="18"/>
          <w:szCs w:val="18"/>
          <w:lang w:val="el-GR"/>
        </w:rPr>
        <w:t xml:space="preserve">Για την προκήρυξη συνοπτικού διαγωνισμού για την προμήθεια εργαστηριακών αναλωσίμων στο πλαίσιο του έργου με τίτλο: </w:t>
      </w:r>
      <w:r w:rsidRPr="008951F9">
        <w:rPr>
          <w:rFonts w:ascii="Tahoma" w:eastAsiaTheme="minorHAnsi" w:hAnsi="Tahoma" w:cs="Tahoma"/>
          <w:bCs/>
          <w:i/>
          <w:iCs/>
          <w:sz w:val="18"/>
          <w:szCs w:val="18"/>
          <w:lang w:val="el-GR" w:eastAsia="en-US"/>
        </w:rPr>
        <w:t xml:space="preserve">Δημιουργία εθνικού ερευνητικού δικτύου στην αλυσίδα αξίας της «Ελιάς», στο Υποέργο 1, (Δημιουργία εθνικών ερευνητικών δικτύων στις αλυσίδες αξίας της «Ελιάς», του «Αμπελιού», του «Μελιού» και της «Κτηνοτροφίας») του έργου με </w:t>
      </w:r>
      <w:proofErr w:type="spellStart"/>
      <w:r w:rsidRPr="008951F9">
        <w:rPr>
          <w:rFonts w:ascii="Tahoma" w:eastAsiaTheme="minorHAnsi" w:hAnsi="Tahoma" w:cs="Tahoma"/>
          <w:bCs/>
          <w:i/>
          <w:iCs/>
          <w:sz w:val="18"/>
          <w:szCs w:val="18"/>
          <w:lang w:val="el-GR" w:eastAsia="en-US"/>
        </w:rPr>
        <w:t>κωδ.αριθ</w:t>
      </w:r>
      <w:proofErr w:type="spellEnd"/>
      <w:r w:rsidRPr="008951F9">
        <w:rPr>
          <w:rFonts w:ascii="Tahoma" w:eastAsiaTheme="minorHAnsi" w:hAnsi="Tahoma" w:cs="Tahoma"/>
          <w:bCs/>
          <w:i/>
          <w:iCs/>
          <w:sz w:val="18"/>
          <w:szCs w:val="18"/>
          <w:lang w:val="el-GR" w:eastAsia="en-US"/>
        </w:rPr>
        <w:t>. 2018ΣΕ01300000 του Εθνικού Σκέλους του ΠΔΕ της ΓΓΕΤ</w:t>
      </w:r>
      <w:r w:rsidRPr="008951F9">
        <w:rPr>
          <w:rFonts w:ascii="Tahoma" w:hAnsi="Tahoma" w:cs="Tahoma"/>
          <w:sz w:val="18"/>
          <w:szCs w:val="18"/>
          <w:lang w:val="el-GR"/>
        </w:rPr>
        <w:t>-Υποέργο 1</w:t>
      </w:r>
      <w:r w:rsidRPr="008951F9">
        <w:rPr>
          <w:rFonts w:ascii="Tahoma" w:hAnsi="Tahoma" w:cs="Tahoma"/>
          <w:color w:val="000000" w:themeColor="text1"/>
          <w:sz w:val="18"/>
          <w:szCs w:val="18"/>
          <w:lang w:val="el-GR"/>
        </w:rPr>
        <w:t>.</w:t>
      </w:r>
      <w:r w:rsidRPr="008951F9">
        <w:rPr>
          <w:rFonts w:ascii="Tahoma" w:hAnsi="Tahoma" w:cs="Tahoma"/>
          <w:sz w:val="18"/>
          <w:szCs w:val="18"/>
          <w:lang w:val="el-GR"/>
        </w:rPr>
        <w:t xml:space="preserve"> </w:t>
      </w:r>
    </w:p>
    <w:p w:rsidR="00681D9A" w:rsidRPr="008951F9" w:rsidRDefault="00681D9A" w:rsidP="00681D9A">
      <w:pPr>
        <w:rPr>
          <w:rFonts w:ascii="Tahoma" w:hAnsi="Tahoma" w:cs="Tahoma"/>
          <w:sz w:val="18"/>
          <w:szCs w:val="18"/>
          <w:lang w:val="el-GR"/>
        </w:rPr>
      </w:pPr>
    </w:p>
    <w:p w:rsidR="00681D9A" w:rsidRPr="008951F9" w:rsidRDefault="00681D9A" w:rsidP="00681D9A">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r w:rsidRPr="008951F9">
        <w:rPr>
          <w:rFonts w:ascii="Tahoma" w:hAnsi="Tahoma" w:cs="Tahoma"/>
          <w:b/>
          <w:bCs/>
          <w:color w:val="000000" w:themeColor="text1"/>
          <w:sz w:val="18"/>
          <w:szCs w:val="18"/>
          <w:lang w:val="el-GR"/>
        </w:rPr>
        <w:t>ΠΡΟΣ: Αναθέτουσα Αρχή –ΕΛΓΟ ΔΗΜΗΤΡΑ/</w:t>
      </w:r>
      <w:r w:rsidRPr="008951F9">
        <w:rPr>
          <w:rFonts w:ascii="Tahoma" w:hAnsi="Tahoma" w:cs="Tahoma"/>
          <w:b/>
          <w:color w:val="000000" w:themeColor="text1"/>
          <w:sz w:val="18"/>
          <w:szCs w:val="18"/>
          <w:lang w:val="el-GR"/>
        </w:rPr>
        <w:t>Ινστιτούτο Γενετικής Βελτίωσης και Φυτογενετικών Πόρων</w:t>
      </w:r>
    </w:p>
    <w:p w:rsidR="00681D9A" w:rsidRPr="008951F9" w:rsidRDefault="00681D9A" w:rsidP="00681D9A">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p>
    <w:p w:rsidR="00681D9A" w:rsidRPr="008951F9" w:rsidRDefault="00681D9A" w:rsidP="00681D9A">
      <w:pPr>
        <w:pStyle w:val="CharCharCharCharCharCharCharCharCharCharCharCharCharCharChar1CharCharCharCharCharCharChar"/>
        <w:spacing w:after="60" w:line="276" w:lineRule="auto"/>
        <w:rPr>
          <w:rFonts w:ascii="Tahoma" w:hAnsi="Tahoma" w:cs="Tahoma"/>
          <w:b/>
          <w:bCs/>
          <w:color w:val="000000" w:themeColor="text1"/>
          <w:sz w:val="18"/>
          <w:szCs w:val="18"/>
          <w:lang w:val="el-GR"/>
        </w:rPr>
      </w:pPr>
      <w:r w:rsidRPr="008951F9">
        <w:rPr>
          <w:rFonts w:ascii="Tahoma" w:hAnsi="Tahoma" w:cs="Tahoma"/>
          <w:b/>
          <w:bCs/>
          <w:color w:val="000000" w:themeColor="text1"/>
          <w:sz w:val="18"/>
          <w:szCs w:val="18"/>
          <w:lang w:val="el-GR"/>
        </w:rPr>
        <w:t>Στοιχεία Υποψηφίου Ανάδοχου: ……………………………………………………</w:t>
      </w:r>
    </w:p>
    <w:p w:rsidR="00681D9A" w:rsidRPr="008951F9" w:rsidRDefault="00681D9A" w:rsidP="00681D9A">
      <w:pPr>
        <w:spacing w:line="276" w:lineRule="auto"/>
        <w:rPr>
          <w:rFonts w:ascii="Tahoma" w:hAnsi="Tahoma" w:cs="Tahoma"/>
          <w:b/>
          <w:iCs/>
          <w:color w:val="000000" w:themeColor="text1"/>
          <w:sz w:val="18"/>
          <w:szCs w:val="18"/>
          <w:lang w:val="el-GR"/>
        </w:rPr>
      </w:pPr>
    </w:p>
    <w:p w:rsidR="00681D9A" w:rsidRPr="008951F9" w:rsidRDefault="00681D9A" w:rsidP="00681D9A">
      <w:pPr>
        <w:spacing w:line="276" w:lineRule="auto"/>
        <w:jc w:val="center"/>
        <w:rPr>
          <w:rFonts w:ascii="Tahoma" w:hAnsi="Tahoma" w:cs="Tahoma"/>
          <w:b/>
          <w:bCs/>
          <w:iCs/>
          <w:color w:val="000000" w:themeColor="text1"/>
          <w:sz w:val="18"/>
          <w:szCs w:val="18"/>
          <w:lang w:val="el-GR"/>
        </w:rPr>
      </w:pPr>
      <w:r w:rsidRPr="008951F9">
        <w:rPr>
          <w:rFonts w:ascii="Tahoma" w:hAnsi="Tahoma" w:cs="Tahoma"/>
          <w:b/>
          <w:iCs/>
          <w:color w:val="000000" w:themeColor="text1"/>
          <w:sz w:val="18"/>
          <w:szCs w:val="18"/>
          <w:lang w:val="el-GR"/>
        </w:rPr>
        <w:t>ΣΤΟΙΧΕΙΑ ΟΙΚΟΝΟΜΙΚΗΣ ΠΡΟΣΦΟΡΑΣ</w:t>
      </w:r>
    </w:p>
    <w:p w:rsidR="00681D9A" w:rsidRPr="008951F9" w:rsidRDefault="00681D9A" w:rsidP="00681D9A">
      <w:pPr>
        <w:spacing w:line="276" w:lineRule="auto"/>
        <w:rPr>
          <w:rFonts w:ascii="Tahoma" w:hAnsi="Tahoma" w:cs="Tahoma"/>
          <w:b/>
          <w:bCs/>
          <w:color w:val="000000" w:themeColor="text1"/>
          <w:sz w:val="18"/>
          <w:szCs w:val="18"/>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551"/>
        <w:gridCol w:w="3431"/>
      </w:tblGrid>
      <w:tr w:rsidR="00681D9A" w:rsidRPr="008951F9" w:rsidTr="000576C9">
        <w:trPr>
          <w:trHeight w:val="1371"/>
        </w:trPr>
        <w:tc>
          <w:tcPr>
            <w:tcW w:w="3369" w:type="dxa"/>
            <w:shd w:val="clear" w:color="auto" w:fill="BFBFBF" w:themeFill="background1" w:themeFillShade="BF"/>
            <w:vAlign w:val="center"/>
          </w:tcPr>
          <w:p w:rsidR="00681D9A" w:rsidRPr="008951F9" w:rsidRDefault="00681D9A" w:rsidP="000576C9">
            <w:pPr>
              <w:spacing w:line="276" w:lineRule="auto"/>
              <w:jc w:val="center"/>
              <w:rPr>
                <w:rFonts w:ascii="Tahoma" w:hAnsi="Tahoma" w:cs="Tahoma"/>
                <w:b/>
                <w:sz w:val="18"/>
                <w:szCs w:val="18"/>
                <w:lang w:val="el-GR"/>
              </w:rPr>
            </w:pPr>
            <w:r w:rsidRPr="008951F9">
              <w:rPr>
                <w:rFonts w:ascii="Tahoma" w:hAnsi="Tahoma" w:cs="Tahoma"/>
                <w:b/>
                <w:sz w:val="18"/>
                <w:szCs w:val="18"/>
              </w:rPr>
              <w:t>ΠΡΟΣΦΕΡΟΜΕΝΟ ΕΙΔΟΣ</w:t>
            </w:r>
          </w:p>
          <w:p w:rsidR="00681D9A" w:rsidRPr="008951F9" w:rsidRDefault="00681D9A" w:rsidP="000576C9">
            <w:pPr>
              <w:spacing w:line="276" w:lineRule="auto"/>
              <w:jc w:val="left"/>
              <w:rPr>
                <w:rFonts w:ascii="Tahoma" w:hAnsi="Tahoma" w:cs="Tahoma"/>
                <w:b/>
                <w:sz w:val="18"/>
                <w:szCs w:val="18"/>
                <w:lang w:val="el-GR"/>
              </w:rPr>
            </w:pPr>
            <w:r w:rsidRPr="008951F9">
              <w:rPr>
                <w:rFonts w:ascii="Tahoma" w:hAnsi="Tahoma" w:cs="Tahoma"/>
                <w:b/>
                <w:sz w:val="18"/>
                <w:szCs w:val="18"/>
                <w:lang w:val="el-GR"/>
              </w:rPr>
              <w:t>ΤΜΗΜΑ:</w:t>
            </w:r>
          </w:p>
        </w:tc>
        <w:tc>
          <w:tcPr>
            <w:tcW w:w="2551" w:type="dxa"/>
            <w:shd w:val="clear" w:color="auto" w:fill="BFBFBF" w:themeFill="background1" w:themeFillShade="BF"/>
            <w:vAlign w:val="center"/>
          </w:tcPr>
          <w:p w:rsidR="00681D9A" w:rsidRPr="008951F9" w:rsidRDefault="00681D9A" w:rsidP="000576C9">
            <w:pPr>
              <w:spacing w:line="276" w:lineRule="auto"/>
              <w:jc w:val="center"/>
              <w:rPr>
                <w:rFonts w:ascii="Tahoma" w:hAnsi="Tahoma" w:cs="Tahoma"/>
                <w:b/>
                <w:sz w:val="18"/>
                <w:szCs w:val="18"/>
                <w:lang w:val="el-GR"/>
              </w:rPr>
            </w:pPr>
            <w:r w:rsidRPr="008951F9">
              <w:rPr>
                <w:rFonts w:ascii="Tahoma" w:hAnsi="Tahoma" w:cs="Tahoma"/>
                <w:b/>
                <w:sz w:val="18"/>
                <w:szCs w:val="18"/>
                <w:lang w:val="el-GR"/>
              </w:rPr>
              <w:t>ΚΑΘΑΡΟ ΠΟΣΟ (ΧΩΡΙΣ ΦΠΑ)</w:t>
            </w:r>
          </w:p>
        </w:tc>
        <w:tc>
          <w:tcPr>
            <w:tcW w:w="3431" w:type="dxa"/>
            <w:shd w:val="clear" w:color="auto" w:fill="BFBFBF" w:themeFill="background1" w:themeFillShade="BF"/>
            <w:vAlign w:val="center"/>
          </w:tcPr>
          <w:p w:rsidR="00681D9A" w:rsidRPr="008951F9" w:rsidRDefault="00681D9A" w:rsidP="000576C9">
            <w:pPr>
              <w:spacing w:line="276" w:lineRule="auto"/>
              <w:jc w:val="center"/>
              <w:rPr>
                <w:rFonts w:ascii="Tahoma" w:hAnsi="Tahoma" w:cs="Tahoma"/>
                <w:b/>
                <w:sz w:val="18"/>
                <w:szCs w:val="18"/>
              </w:rPr>
            </w:pPr>
            <w:r w:rsidRPr="008951F9">
              <w:rPr>
                <w:rFonts w:ascii="Tahoma" w:hAnsi="Tahoma" w:cs="Tahoma"/>
                <w:b/>
                <w:sz w:val="18"/>
                <w:szCs w:val="18"/>
                <w:lang w:val="el-GR"/>
              </w:rPr>
              <w:t>ΣΥΝΟΛΙΚΟ ΠΟΣΟ ΜΕ ΦΠΑ</w:t>
            </w:r>
          </w:p>
        </w:tc>
      </w:tr>
      <w:tr w:rsidR="00681D9A" w:rsidRPr="008951F9" w:rsidTr="000576C9">
        <w:trPr>
          <w:trHeight w:val="2963"/>
        </w:trPr>
        <w:tc>
          <w:tcPr>
            <w:tcW w:w="3369" w:type="dxa"/>
          </w:tcPr>
          <w:p w:rsidR="00681D9A" w:rsidRPr="008951F9" w:rsidRDefault="00681D9A" w:rsidP="000576C9">
            <w:pPr>
              <w:spacing w:line="276" w:lineRule="auto"/>
              <w:rPr>
                <w:rFonts w:ascii="Tahoma" w:hAnsi="Tahoma" w:cs="Tahoma"/>
                <w:b/>
                <w:bCs/>
                <w:sz w:val="18"/>
                <w:szCs w:val="18"/>
                <w:lang w:val="el-GR"/>
              </w:rPr>
            </w:pPr>
          </w:p>
          <w:p w:rsidR="00681D9A" w:rsidRPr="008951F9" w:rsidRDefault="00681D9A" w:rsidP="000576C9">
            <w:pPr>
              <w:spacing w:line="276" w:lineRule="auto"/>
              <w:rPr>
                <w:rFonts w:ascii="Tahoma" w:hAnsi="Tahoma" w:cs="Tahoma"/>
                <w:b/>
                <w:bCs/>
                <w:sz w:val="18"/>
                <w:szCs w:val="18"/>
                <w:lang w:val="el-GR"/>
              </w:rPr>
            </w:pPr>
          </w:p>
          <w:p w:rsidR="00681D9A" w:rsidRPr="008951F9" w:rsidRDefault="00681D9A" w:rsidP="000576C9">
            <w:pPr>
              <w:spacing w:line="276" w:lineRule="auto"/>
              <w:rPr>
                <w:rFonts w:ascii="Tahoma" w:hAnsi="Tahoma" w:cs="Tahoma"/>
                <w:b/>
                <w:bCs/>
                <w:sz w:val="18"/>
                <w:szCs w:val="18"/>
                <w:lang w:val="el-GR"/>
              </w:rPr>
            </w:pPr>
          </w:p>
        </w:tc>
        <w:tc>
          <w:tcPr>
            <w:tcW w:w="2551" w:type="dxa"/>
          </w:tcPr>
          <w:p w:rsidR="00681D9A" w:rsidRPr="008951F9" w:rsidRDefault="00681D9A" w:rsidP="000576C9">
            <w:pPr>
              <w:spacing w:line="276" w:lineRule="auto"/>
              <w:rPr>
                <w:rFonts w:ascii="Tahoma" w:hAnsi="Tahoma" w:cs="Tahoma"/>
                <w:b/>
                <w:bCs/>
                <w:sz w:val="18"/>
                <w:szCs w:val="18"/>
              </w:rPr>
            </w:pPr>
          </w:p>
        </w:tc>
        <w:tc>
          <w:tcPr>
            <w:tcW w:w="3431" w:type="dxa"/>
          </w:tcPr>
          <w:p w:rsidR="00681D9A" w:rsidRPr="008951F9" w:rsidRDefault="00681D9A" w:rsidP="000576C9">
            <w:pPr>
              <w:spacing w:line="276" w:lineRule="auto"/>
              <w:rPr>
                <w:rFonts w:ascii="Tahoma" w:hAnsi="Tahoma" w:cs="Tahoma"/>
                <w:b/>
                <w:bCs/>
                <w:sz w:val="18"/>
                <w:szCs w:val="18"/>
              </w:rPr>
            </w:pPr>
          </w:p>
        </w:tc>
      </w:tr>
    </w:tbl>
    <w:p w:rsidR="00681D9A" w:rsidRPr="008951F9" w:rsidRDefault="00681D9A" w:rsidP="00681D9A">
      <w:pPr>
        <w:spacing w:line="276" w:lineRule="auto"/>
        <w:rPr>
          <w:rFonts w:ascii="Tahoma" w:hAnsi="Tahoma" w:cs="Tahoma"/>
          <w:b/>
          <w:bCs/>
          <w:color w:val="000000" w:themeColor="text1"/>
          <w:sz w:val="18"/>
          <w:szCs w:val="18"/>
        </w:rPr>
      </w:pPr>
      <w:proofErr w:type="spellStart"/>
      <w:r w:rsidRPr="008951F9">
        <w:rPr>
          <w:rFonts w:ascii="Tahoma" w:hAnsi="Tahoma" w:cs="Tahoma"/>
          <w:b/>
          <w:color w:val="000000" w:themeColor="text1"/>
          <w:sz w:val="18"/>
          <w:szCs w:val="18"/>
        </w:rPr>
        <w:t>Τόπος</w:t>
      </w:r>
      <w:proofErr w:type="spellEnd"/>
      <w:r w:rsidRPr="008951F9">
        <w:rPr>
          <w:rFonts w:ascii="Tahoma" w:hAnsi="Tahoma" w:cs="Tahoma"/>
          <w:b/>
          <w:color w:val="000000" w:themeColor="text1"/>
          <w:sz w:val="18"/>
          <w:szCs w:val="18"/>
        </w:rPr>
        <w:t xml:space="preserve"> – </w:t>
      </w:r>
      <w:proofErr w:type="spellStart"/>
      <w:r w:rsidRPr="008951F9">
        <w:rPr>
          <w:rFonts w:ascii="Tahoma" w:hAnsi="Tahoma" w:cs="Tahoma"/>
          <w:b/>
          <w:color w:val="000000" w:themeColor="text1"/>
          <w:sz w:val="18"/>
          <w:szCs w:val="18"/>
        </w:rPr>
        <w:t>Ημερομηνία</w:t>
      </w:r>
      <w:proofErr w:type="spellEnd"/>
      <w:r w:rsidRPr="008951F9">
        <w:rPr>
          <w:rFonts w:ascii="Tahoma" w:hAnsi="Tahoma" w:cs="Tahoma"/>
          <w:b/>
          <w:color w:val="000000" w:themeColor="text1"/>
          <w:sz w:val="18"/>
          <w:szCs w:val="18"/>
        </w:rPr>
        <w:t>:</w:t>
      </w:r>
    </w:p>
    <w:p w:rsidR="00681D9A" w:rsidRPr="008951F9" w:rsidRDefault="00681D9A" w:rsidP="00681D9A">
      <w:pPr>
        <w:spacing w:line="276" w:lineRule="auto"/>
        <w:rPr>
          <w:rFonts w:ascii="Tahoma" w:hAnsi="Tahoma" w:cs="Tahoma"/>
          <w:color w:val="000000" w:themeColor="text1"/>
          <w:sz w:val="18"/>
          <w:szCs w:val="18"/>
          <w:lang w:val="el-GR"/>
        </w:rPr>
      </w:pPr>
    </w:p>
    <w:p w:rsidR="00681D9A" w:rsidRPr="008951F9" w:rsidRDefault="00681D9A" w:rsidP="00681D9A">
      <w:pPr>
        <w:spacing w:line="276" w:lineRule="auto"/>
        <w:rPr>
          <w:rFonts w:ascii="Tahoma" w:hAnsi="Tahoma" w:cs="Tahoma"/>
          <w:color w:val="000000" w:themeColor="text1"/>
          <w:sz w:val="18"/>
          <w:szCs w:val="18"/>
        </w:rPr>
      </w:pPr>
      <w:proofErr w:type="spellStart"/>
      <w:r w:rsidRPr="008951F9">
        <w:rPr>
          <w:rFonts w:ascii="Tahoma" w:hAnsi="Tahoma" w:cs="Tahoma"/>
          <w:color w:val="000000" w:themeColor="text1"/>
          <w:sz w:val="18"/>
          <w:szCs w:val="18"/>
        </w:rPr>
        <w:t>Δηλώνω</w:t>
      </w:r>
      <w:proofErr w:type="spellEnd"/>
      <w:r w:rsidRPr="008951F9">
        <w:rPr>
          <w:rFonts w:ascii="Tahoma" w:hAnsi="Tahoma" w:cs="Tahoma"/>
          <w:color w:val="000000" w:themeColor="text1"/>
          <w:sz w:val="18"/>
          <w:szCs w:val="18"/>
        </w:rPr>
        <w:t xml:space="preserve"> </w:t>
      </w:r>
      <w:proofErr w:type="spellStart"/>
      <w:r w:rsidRPr="008951F9">
        <w:rPr>
          <w:rFonts w:ascii="Tahoma" w:hAnsi="Tahoma" w:cs="Tahoma"/>
          <w:color w:val="000000" w:themeColor="text1"/>
          <w:sz w:val="18"/>
          <w:szCs w:val="18"/>
        </w:rPr>
        <w:t>ως</w:t>
      </w:r>
      <w:proofErr w:type="spellEnd"/>
      <w:r w:rsidRPr="008951F9">
        <w:rPr>
          <w:rFonts w:ascii="Tahoma" w:hAnsi="Tahoma" w:cs="Tahoma"/>
          <w:color w:val="000000" w:themeColor="text1"/>
          <w:sz w:val="18"/>
          <w:szCs w:val="18"/>
        </w:rPr>
        <w:t xml:space="preserve"> </w:t>
      </w:r>
      <w:proofErr w:type="spellStart"/>
      <w:r w:rsidRPr="008951F9">
        <w:rPr>
          <w:rFonts w:ascii="Tahoma" w:hAnsi="Tahoma" w:cs="Tahoma"/>
          <w:color w:val="000000" w:themeColor="text1"/>
          <w:sz w:val="18"/>
          <w:szCs w:val="18"/>
        </w:rPr>
        <w:t>υποψήφιος</w:t>
      </w:r>
      <w:proofErr w:type="spellEnd"/>
      <w:r w:rsidRPr="008951F9">
        <w:rPr>
          <w:rFonts w:ascii="Tahoma" w:hAnsi="Tahoma" w:cs="Tahoma"/>
          <w:color w:val="000000" w:themeColor="text1"/>
          <w:sz w:val="18"/>
          <w:szCs w:val="18"/>
        </w:rPr>
        <w:t xml:space="preserve"> </w:t>
      </w:r>
      <w:proofErr w:type="spellStart"/>
      <w:r w:rsidRPr="008951F9">
        <w:rPr>
          <w:rFonts w:ascii="Tahoma" w:hAnsi="Tahoma" w:cs="Tahoma"/>
          <w:color w:val="000000" w:themeColor="text1"/>
          <w:sz w:val="18"/>
          <w:szCs w:val="18"/>
        </w:rPr>
        <w:t>ότι</w:t>
      </w:r>
      <w:proofErr w:type="spellEnd"/>
      <w:r w:rsidRPr="008951F9">
        <w:rPr>
          <w:rFonts w:ascii="Tahoma" w:hAnsi="Tahoma" w:cs="Tahoma"/>
          <w:color w:val="000000" w:themeColor="text1"/>
          <w:sz w:val="18"/>
          <w:szCs w:val="18"/>
        </w:rPr>
        <w:t>:</w:t>
      </w:r>
    </w:p>
    <w:p w:rsidR="00681D9A" w:rsidRPr="008951F9" w:rsidRDefault="00681D9A" w:rsidP="00681D9A">
      <w:pPr>
        <w:pStyle w:val="a3"/>
        <w:numPr>
          <w:ilvl w:val="0"/>
          <w:numId w:val="1"/>
        </w:numPr>
        <w:suppressAutoHyphens w:val="0"/>
        <w:spacing w:after="60" w:line="276" w:lineRule="auto"/>
        <w:rPr>
          <w:rFonts w:ascii="Tahoma" w:hAnsi="Tahoma" w:cs="Tahoma"/>
          <w:color w:val="000000" w:themeColor="text1"/>
          <w:sz w:val="18"/>
          <w:szCs w:val="18"/>
          <w:lang w:val="el-GR"/>
        </w:rPr>
      </w:pPr>
      <w:r w:rsidRPr="008951F9">
        <w:rPr>
          <w:rFonts w:ascii="Tahoma" w:hAnsi="Tahoma" w:cs="Tahoma"/>
          <w:color w:val="000000" w:themeColor="text1"/>
          <w:sz w:val="18"/>
          <w:szCs w:val="18"/>
          <w:lang w:val="el-GR"/>
        </w:rPr>
        <w:t>έχω λάβει γνώση όλων των όρων του Διαγωνισμού και τους αποδέχομαι ρητά και ανεπιφύλακτα.</w:t>
      </w:r>
    </w:p>
    <w:p w:rsidR="00681D9A" w:rsidRPr="008951F9" w:rsidRDefault="00681D9A" w:rsidP="00681D9A">
      <w:pPr>
        <w:pStyle w:val="a3"/>
        <w:numPr>
          <w:ilvl w:val="0"/>
          <w:numId w:val="1"/>
        </w:numPr>
        <w:suppressAutoHyphens w:val="0"/>
        <w:spacing w:after="60" w:line="276" w:lineRule="auto"/>
        <w:rPr>
          <w:rFonts w:ascii="Tahoma" w:hAnsi="Tahoma" w:cs="Tahoma"/>
          <w:color w:val="000000" w:themeColor="text1"/>
          <w:sz w:val="18"/>
          <w:szCs w:val="18"/>
          <w:lang w:val="el-GR"/>
        </w:rPr>
      </w:pPr>
      <w:r w:rsidRPr="008951F9">
        <w:rPr>
          <w:rFonts w:ascii="Tahoma" w:hAnsi="Tahoma" w:cs="Tahoma"/>
          <w:color w:val="000000" w:themeColor="text1"/>
          <w:sz w:val="18"/>
          <w:szCs w:val="18"/>
          <w:lang w:val="el-GR"/>
        </w:rPr>
        <w:t>η προσφορά ισχύει για διάστημα τουλάχιστον δύο (02) μηνών από την επόμενη μέρα της καταληκτικής ημερομηνίας υποβολής της.</w:t>
      </w:r>
    </w:p>
    <w:p w:rsidR="00681D9A" w:rsidRPr="008951F9" w:rsidRDefault="00681D9A" w:rsidP="00681D9A">
      <w:pPr>
        <w:spacing w:line="276" w:lineRule="auto"/>
        <w:jc w:val="center"/>
        <w:rPr>
          <w:rFonts w:ascii="Tahoma" w:hAnsi="Tahoma" w:cs="Tahoma"/>
          <w:b/>
          <w:color w:val="000000" w:themeColor="text1"/>
          <w:sz w:val="18"/>
          <w:szCs w:val="18"/>
          <w:lang w:val="el-GR"/>
        </w:rPr>
      </w:pPr>
      <w:r w:rsidRPr="008951F9">
        <w:rPr>
          <w:rFonts w:ascii="Tahoma" w:hAnsi="Tahoma" w:cs="Tahoma"/>
          <w:b/>
          <w:color w:val="000000" w:themeColor="text1"/>
          <w:sz w:val="18"/>
          <w:szCs w:val="18"/>
          <w:lang w:val="el-GR"/>
        </w:rPr>
        <w:t>Υπογραφή Προσφέροντος ή Νόμιμου Εκπροσώπου αυτού &amp; Σφραγίδα</w:t>
      </w:r>
    </w:p>
    <w:p w:rsidR="000E47DF" w:rsidRPr="00681D9A" w:rsidRDefault="000E47DF">
      <w:pPr>
        <w:rPr>
          <w:lang w:val="el-GR"/>
        </w:rPr>
      </w:pPr>
    </w:p>
    <w:sectPr w:rsidR="000E47DF" w:rsidRPr="00681D9A" w:rsidSect="00A84942">
      <w:headerReference w:type="default" r:id="rId7"/>
      <w:pgSz w:w="11906" w:h="16838"/>
      <w:pgMar w:top="209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60" w:rsidRDefault="00D04460" w:rsidP="00A84942">
      <w:pPr>
        <w:spacing w:after="0"/>
      </w:pPr>
      <w:r>
        <w:separator/>
      </w:r>
    </w:p>
  </w:endnote>
  <w:endnote w:type="continuationSeparator" w:id="0">
    <w:p w:rsidR="00D04460" w:rsidRDefault="00D04460" w:rsidP="00A849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60" w:rsidRDefault="00D04460" w:rsidP="00A84942">
      <w:pPr>
        <w:spacing w:after="0"/>
      </w:pPr>
      <w:r>
        <w:separator/>
      </w:r>
    </w:p>
  </w:footnote>
  <w:footnote w:type="continuationSeparator" w:id="0">
    <w:p w:rsidR="00D04460" w:rsidRDefault="00D04460" w:rsidP="00A849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42" w:rsidRPr="00A84942" w:rsidRDefault="00A84942">
    <w:pPr>
      <w:pStyle w:val="a4"/>
      <w:rPr>
        <w:lang w:val="el-GR"/>
      </w:rPr>
    </w:pPr>
    <w:r>
      <w:rPr>
        <w:noProof/>
        <w:lang w:val="el-GR" w:eastAsia="el-GR"/>
      </w:rPr>
      <w:drawing>
        <wp:anchor distT="0" distB="0" distL="114300" distR="114300" simplePos="0" relativeHeight="251667456" behindDoc="0" locked="0" layoutInCell="1" allowOverlap="1">
          <wp:simplePos x="0" y="0"/>
          <wp:positionH relativeFrom="column">
            <wp:posOffset>5181600</wp:posOffset>
          </wp:positionH>
          <wp:positionV relativeFrom="paragraph">
            <wp:posOffset>-259080</wp:posOffset>
          </wp:positionV>
          <wp:extent cx="1057275" cy="752475"/>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7275" cy="7524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5408" behindDoc="0" locked="0" layoutInCell="1" allowOverlap="1">
          <wp:simplePos x="0" y="0"/>
          <wp:positionH relativeFrom="column">
            <wp:posOffset>2590800</wp:posOffset>
          </wp:positionH>
          <wp:positionV relativeFrom="paragraph">
            <wp:posOffset>-135255</wp:posOffset>
          </wp:positionV>
          <wp:extent cx="1322705" cy="704850"/>
          <wp:effectExtent l="19050" t="0" r="0" b="0"/>
          <wp:wrapSquare wrapText="bothSides"/>
          <wp:docPr id="11" name="Picture 3" descr="ogoGR 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GR T1"/>
                  <pic:cNvPicPr>
                    <a:picLocks noChangeAspect="1" noChangeArrowheads="1"/>
                  </pic:cNvPicPr>
                </pic:nvPicPr>
                <pic:blipFill>
                  <a:blip r:embed="rId2"/>
                  <a:srcRect/>
                  <a:stretch>
                    <a:fillRect/>
                  </a:stretch>
                </pic:blipFill>
                <pic:spPr bwMode="auto">
                  <a:xfrm>
                    <a:off x="0" y="0"/>
                    <a:ext cx="1322705" cy="70485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3360" behindDoc="0" locked="0" layoutInCell="1" allowOverlap="1">
          <wp:simplePos x="0" y="0"/>
          <wp:positionH relativeFrom="column">
            <wp:posOffset>1343025</wp:posOffset>
          </wp:positionH>
          <wp:positionV relativeFrom="paragraph">
            <wp:posOffset>-40005</wp:posOffset>
          </wp:positionV>
          <wp:extent cx="1200150" cy="609600"/>
          <wp:effectExtent l="0" t="0" r="0" b="0"/>
          <wp:wrapSquare wrapText="bothSides"/>
          <wp:docPr id="10" name="Picture 4" descr="PETH 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H GR1"/>
                  <pic:cNvPicPr>
                    <a:picLocks noChangeAspect="1" noChangeArrowheads="1"/>
                  </pic:cNvPicPr>
                </pic:nvPicPr>
                <pic:blipFill>
                  <a:blip r:embed="rId3"/>
                  <a:srcRect/>
                  <a:stretch>
                    <a:fillRect/>
                  </a:stretch>
                </pic:blipFill>
                <pic:spPr bwMode="auto">
                  <a:xfrm>
                    <a:off x="0" y="0"/>
                    <a:ext cx="1200150" cy="60960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61312" behindDoc="0" locked="0" layoutInCell="1" allowOverlap="1">
          <wp:simplePos x="0" y="0"/>
          <wp:positionH relativeFrom="column">
            <wp:posOffset>371475</wp:posOffset>
          </wp:positionH>
          <wp:positionV relativeFrom="paragraph">
            <wp:posOffset>64770</wp:posOffset>
          </wp:positionV>
          <wp:extent cx="914400" cy="571500"/>
          <wp:effectExtent l="19050" t="0" r="0" b="0"/>
          <wp:wrapSquare wrapText="bothSides"/>
          <wp:docPr id="9"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4"/>
                  <a:srcRect/>
                  <a:stretch>
                    <a:fillRect/>
                  </a:stretch>
                </pic:blipFill>
                <pic:spPr bwMode="auto">
                  <a:xfrm>
                    <a:off x="0" y="0"/>
                    <a:ext cx="914400" cy="571500"/>
                  </a:xfrm>
                  <a:prstGeom prst="rect">
                    <a:avLst/>
                  </a:prstGeom>
                  <a:noFill/>
                  <a:ln w="9525">
                    <a:noFill/>
                    <a:miter lim="800000"/>
                    <a:headEnd/>
                    <a:tailEnd/>
                  </a:ln>
                </pic:spPr>
              </pic:pic>
            </a:graphicData>
          </a:graphic>
        </wp:anchor>
      </w:drawing>
    </w:r>
    <w:r w:rsidRPr="00A84942">
      <w:drawing>
        <wp:anchor distT="0" distB="0" distL="114300" distR="114300" simplePos="0" relativeHeight="251659264" behindDoc="0" locked="0" layoutInCell="1" allowOverlap="1">
          <wp:simplePos x="0" y="0"/>
          <wp:positionH relativeFrom="column">
            <wp:posOffset>-419100</wp:posOffset>
          </wp:positionH>
          <wp:positionV relativeFrom="paragraph">
            <wp:posOffset>179070</wp:posOffset>
          </wp:positionV>
          <wp:extent cx="847725" cy="457200"/>
          <wp:effectExtent l="19050" t="0" r="9525" b="0"/>
          <wp:wrapSquare wrapText="bothSides"/>
          <wp:docPr id="4"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5"/>
                  <a:srcRect/>
                  <a:stretch>
                    <a:fillRect/>
                  </a:stretch>
                </pic:blipFill>
                <pic:spPr bwMode="auto">
                  <a:xfrm>
                    <a:off x="0" y="0"/>
                    <a:ext cx="847725" cy="457200"/>
                  </a:xfrm>
                  <a:prstGeom prst="rect">
                    <a:avLst/>
                  </a:prstGeom>
                  <a:noFill/>
                  <a:ln w="9525">
                    <a:noFill/>
                    <a:miter lim="800000"/>
                    <a:headEnd/>
                    <a:tailEnd/>
                  </a:ln>
                </pic:spPr>
              </pic:pic>
            </a:graphicData>
          </a:graphic>
        </wp:anchor>
      </w:drawing>
    </w: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D9A"/>
    <w:rsid w:val="000E47DF"/>
    <w:rsid w:val="00681D9A"/>
    <w:rsid w:val="00A84942"/>
    <w:rsid w:val="00D04460"/>
    <w:rsid w:val="00EA75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9A"/>
    <w:pPr>
      <w:suppressAutoHyphens/>
      <w:spacing w:after="120" w:line="240" w:lineRule="auto"/>
      <w:jc w:val="both"/>
    </w:pPr>
    <w:rPr>
      <w:rFonts w:ascii="Calibri" w:eastAsia="Times New Roman" w:hAnsi="Calibri" w:cs="Calibri"/>
      <w:szCs w:val="24"/>
      <w:lang w:val="en-GB" w:eastAsia="zh-CN"/>
    </w:rPr>
  </w:style>
  <w:style w:type="paragraph" w:styleId="4">
    <w:name w:val="heading 4"/>
    <w:basedOn w:val="a"/>
    <w:next w:val="a"/>
    <w:link w:val="4Char"/>
    <w:qFormat/>
    <w:rsid w:val="00681D9A"/>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681D9A"/>
    <w:rPr>
      <w:rFonts w:ascii="Arial" w:eastAsia="Times New Roman" w:hAnsi="Arial" w:cs="Times New Roman"/>
      <w:b/>
      <w:bCs/>
      <w:szCs w:val="28"/>
      <w:lang w:val="en-GB" w:eastAsia="zh-CN"/>
    </w:rPr>
  </w:style>
  <w:style w:type="paragraph" w:styleId="a3">
    <w:name w:val="List Paragraph"/>
    <w:basedOn w:val="a"/>
    <w:uiPriority w:val="34"/>
    <w:qFormat/>
    <w:rsid w:val="00681D9A"/>
    <w:pPr>
      <w:spacing w:after="200"/>
      <w:ind w:left="720"/>
      <w:contextualSpacing/>
    </w:p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681D9A"/>
    <w:pPr>
      <w:suppressAutoHyphens w:val="0"/>
      <w:spacing w:after="160" w:line="240" w:lineRule="exact"/>
    </w:pPr>
    <w:rPr>
      <w:rFonts w:ascii="Verdana" w:hAnsi="Verdana" w:cs="Times New Roman"/>
      <w:sz w:val="20"/>
      <w:szCs w:val="20"/>
      <w:lang w:val="en-US" w:eastAsia="en-US"/>
    </w:rPr>
  </w:style>
  <w:style w:type="paragraph" w:styleId="a4">
    <w:name w:val="header"/>
    <w:basedOn w:val="a"/>
    <w:link w:val="Char"/>
    <w:uiPriority w:val="99"/>
    <w:semiHidden/>
    <w:unhideWhenUsed/>
    <w:rsid w:val="00A84942"/>
    <w:pPr>
      <w:tabs>
        <w:tab w:val="center" w:pos="4153"/>
        <w:tab w:val="right" w:pos="8306"/>
      </w:tabs>
      <w:spacing w:after="0"/>
    </w:pPr>
  </w:style>
  <w:style w:type="character" w:customStyle="1" w:styleId="Char">
    <w:name w:val="Κεφαλίδα Char"/>
    <w:basedOn w:val="a0"/>
    <w:link w:val="a4"/>
    <w:uiPriority w:val="99"/>
    <w:semiHidden/>
    <w:rsid w:val="00A84942"/>
    <w:rPr>
      <w:rFonts w:ascii="Calibri" w:eastAsia="Times New Roman" w:hAnsi="Calibri" w:cs="Calibri"/>
      <w:szCs w:val="24"/>
      <w:lang w:val="en-GB" w:eastAsia="zh-CN"/>
    </w:rPr>
  </w:style>
  <w:style w:type="paragraph" w:styleId="a5">
    <w:name w:val="footer"/>
    <w:basedOn w:val="a"/>
    <w:link w:val="Char0"/>
    <w:uiPriority w:val="99"/>
    <w:semiHidden/>
    <w:unhideWhenUsed/>
    <w:rsid w:val="00A84942"/>
    <w:pPr>
      <w:tabs>
        <w:tab w:val="center" w:pos="4153"/>
        <w:tab w:val="right" w:pos="8306"/>
      </w:tabs>
      <w:spacing w:after="0"/>
    </w:pPr>
  </w:style>
  <w:style w:type="character" w:customStyle="1" w:styleId="Char0">
    <w:name w:val="Υποσέλιδο Char"/>
    <w:basedOn w:val="a0"/>
    <w:link w:val="a5"/>
    <w:uiPriority w:val="99"/>
    <w:semiHidden/>
    <w:rsid w:val="00A84942"/>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871</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2019-03-08T09:32:00Z</dcterms:created>
  <dcterms:modified xsi:type="dcterms:W3CDTF">2019-03-08T09:39:00Z</dcterms:modified>
</cp:coreProperties>
</file>